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382BD5" w14:textId="77777777" w:rsidR="0046243C" w:rsidRPr="008F5AC0" w:rsidRDefault="0046243C" w:rsidP="0046243C">
      <w:pPr>
        <w:pStyle w:val="Cmsor1"/>
        <w:spacing w:line="259" w:lineRule="auto"/>
        <w:jc w:val="center"/>
        <w:rPr>
          <w:b w:val="0"/>
          <w:bCs w:val="0"/>
          <w:color w:val="000000"/>
          <w:lang w:eastAsia="hu-HU"/>
        </w:rPr>
      </w:pPr>
      <w:r w:rsidRPr="008F5AC0">
        <w:rPr>
          <w:color w:val="000000"/>
          <w:lang w:eastAsia="hu-HU"/>
        </w:rPr>
        <w:t>EDZŐ ALAPKÉPZÉSI SZAK</w:t>
      </w:r>
    </w:p>
    <w:p w14:paraId="32F63829" w14:textId="5C84969C" w:rsidR="0046243C" w:rsidRPr="008F5AC0" w:rsidRDefault="0046243C" w:rsidP="0046243C">
      <w:pPr>
        <w:pStyle w:val="Cmsor1"/>
        <w:spacing w:line="259" w:lineRule="auto"/>
        <w:jc w:val="center"/>
        <w:rPr>
          <w:b w:val="0"/>
          <w:bCs w:val="0"/>
          <w:color w:val="000000"/>
          <w:lang w:eastAsia="hu-HU"/>
        </w:rPr>
      </w:pPr>
      <w:r>
        <w:rPr>
          <w:color w:val="000000"/>
          <w:lang w:eastAsia="hu-HU"/>
        </w:rPr>
        <w:t>SZINRONÚSZÁS</w:t>
      </w:r>
      <w:r w:rsidRPr="008F5AC0">
        <w:rPr>
          <w:color w:val="000000"/>
          <w:lang w:eastAsia="hu-HU"/>
        </w:rPr>
        <w:t xml:space="preserve"> SPORTÁG</w:t>
      </w:r>
    </w:p>
    <w:p w14:paraId="631CE67A" w14:textId="77777777" w:rsidR="00D8013D" w:rsidRPr="00864B21" w:rsidRDefault="00D8013D">
      <w:pPr>
        <w:pStyle w:val="Szvegtrzs"/>
      </w:pPr>
    </w:p>
    <w:p w14:paraId="5ED3CB1B" w14:textId="77777777" w:rsidR="003366D5" w:rsidRPr="00864B21" w:rsidRDefault="003366D5" w:rsidP="003366D5">
      <w:pPr>
        <w:pStyle w:val="Cmsor1"/>
        <w:ind w:left="0"/>
      </w:pPr>
    </w:p>
    <w:p w14:paraId="042719F5" w14:textId="1C1EA605" w:rsidR="00757996" w:rsidRPr="00864B21" w:rsidRDefault="00C22882" w:rsidP="003366D5">
      <w:pPr>
        <w:pStyle w:val="Cmsor1"/>
        <w:ind w:left="0"/>
      </w:pPr>
      <w:r w:rsidRPr="00864B21">
        <w:t>A</w:t>
      </w:r>
      <w:r w:rsidRPr="00864B21">
        <w:rPr>
          <w:spacing w:val="-2"/>
        </w:rPr>
        <w:t xml:space="preserve"> </w:t>
      </w:r>
      <w:r w:rsidRPr="00864B21">
        <w:t>sportági</w:t>
      </w:r>
      <w:r w:rsidRPr="00864B21">
        <w:rPr>
          <w:spacing w:val="-1"/>
        </w:rPr>
        <w:t xml:space="preserve"> </w:t>
      </w:r>
      <w:r w:rsidRPr="00864B21">
        <w:t>elméleti</w:t>
      </w:r>
      <w:r w:rsidRPr="00864B21">
        <w:rPr>
          <w:spacing w:val="-2"/>
        </w:rPr>
        <w:t xml:space="preserve"> </w:t>
      </w:r>
      <w:r w:rsidRPr="00864B21">
        <w:t>szóbeli</w:t>
      </w:r>
      <w:r w:rsidRPr="00864B21">
        <w:rPr>
          <w:spacing w:val="-1"/>
        </w:rPr>
        <w:t xml:space="preserve"> </w:t>
      </w:r>
      <w:r w:rsidRPr="00864B21">
        <w:t>(30</w:t>
      </w:r>
      <w:r w:rsidRPr="00864B21">
        <w:rPr>
          <w:spacing w:val="-1"/>
        </w:rPr>
        <w:t xml:space="preserve"> </w:t>
      </w:r>
      <w:r w:rsidRPr="00864B21">
        <w:t>pont)</w:t>
      </w:r>
      <w:r w:rsidRPr="00864B21">
        <w:rPr>
          <w:spacing w:val="-2"/>
        </w:rPr>
        <w:t xml:space="preserve"> </w:t>
      </w:r>
      <w:r w:rsidRPr="00864B21">
        <w:t>és</w:t>
      </w:r>
      <w:r w:rsidRPr="00864B21">
        <w:rPr>
          <w:spacing w:val="-1"/>
        </w:rPr>
        <w:t xml:space="preserve"> </w:t>
      </w:r>
      <w:r w:rsidRPr="00864B21">
        <w:t>írásbeli</w:t>
      </w:r>
      <w:r w:rsidRPr="00864B21">
        <w:rPr>
          <w:spacing w:val="-1"/>
        </w:rPr>
        <w:t xml:space="preserve"> </w:t>
      </w:r>
      <w:r w:rsidRPr="00864B21">
        <w:t>(30</w:t>
      </w:r>
      <w:r w:rsidRPr="00864B21">
        <w:rPr>
          <w:spacing w:val="-1"/>
        </w:rPr>
        <w:t xml:space="preserve"> </w:t>
      </w:r>
      <w:r w:rsidRPr="00864B21">
        <w:t>pont)</w:t>
      </w:r>
      <w:r w:rsidRPr="00864B21">
        <w:rPr>
          <w:spacing w:val="-1"/>
        </w:rPr>
        <w:t xml:space="preserve"> </w:t>
      </w:r>
      <w:r w:rsidRPr="00864B21">
        <w:t>vizsga</w:t>
      </w:r>
      <w:r w:rsidRPr="00864B21">
        <w:rPr>
          <w:spacing w:val="-1"/>
        </w:rPr>
        <w:t xml:space="preserve"> </w:t>
      </w:r>
      <w:r w:rsidRPr="00864B21">
        <w:rPr>
          <w:spacing w:val="-2"/>
        </w:rPr>
        <w:t>témakörei</w:t>
      </w:r>
    </w:p>
    <w:p w14:paraId="6B1B828D" w14:textId="77777777" w:rsidR="00757996" w:rsidRPr="00864B21" w:rsidRDefault="00757996">
      <w:pPr>
        <w:pStyle w:val="Szvegtrzs"/>
        <w:rPr>
          <w:b/>
        </w:rPr>
      </w:pPr>
    </w:p>
    <w:p w14:paraId="7C993D1C" w14:textId="12EDBA39" w:rsidR="000F3EA2" w:rsidRPr="00864B21" w:rsidRDefault="000F3EA2">
      <w:pPr>
        <w:pStyle w:val="Szvegtrzs"/>
        <w:rPr>
          <w:b/>
          <w:color w:val="000000" w:themeColor="text1"/>
        </w:rPr>
      </w:pPr>
      <w:r w:rsidRPr="00864B21">
        <w:rPr>
          <w:b/>
          <w:color w:val="000000" w:themeColor="text1"/>
        </w:rPr>
        <w:t>Sporttörténeti háttér</w:t>
      </w:r>
    </w:p>
    <w:p w14:paraId="196C3E0E" w14:textId="7DE129AB" w:rsidR="00757996" w:rsidRPr="00864B21" w:rsidRDefault="00C22882">
      <w:pPr>
        <w:pStyle w:val="Listaszerbekezds"/>
        <w:numPr>
          <w:ilvl w:val="0"/>
          <w:numId w:val="2"/>
        </w:numPr>
        <w:tabs>
          <w:tab w:val="left" w:pos="836"/>
        </w:tabs>
        <w:spacing w:line="242" w:lineRule="auto"/>
        <w:ind w:right="115"/>
        <w:rPr>
          <w:color w:val="000000" w:themeColor="text1"/>
          <w:sz w:val="24"/>
          <w:szCs w:val="24"/>
        </w:rPr>
      </w:pPr>
      <w:r w:rsidRPr="00864B21">
        <w:rPr>
          <w:color w:val="000000" w:themeColor="text1"/>
          <w:sz w:val="24"/>
          <w:szCs w:val="24"/>
        </w:rPr>
        <w:t>A szinkronúsz</w:t>
      </w:r>
      <w:r w:rsidR="00182694" w:rsidRPr="00864B21">
        <w:rPr>
          <w:color w:val="000000" w:themeColor="text1"/>
          <w:sz w:val="24"/>
          <w:szCs w:val="24"/>
        </w:rPr>
        <w:t>ó</w:t>
      </w:r>
      <w:r w:rsidRPr="00864B21">
        <w:rPr>
          <w:color w:val="000000" w:themeColor="text1"/>
          <w:sz w:val="24"/>
          <w:szCs w:val="24"/>
        </w:rPr>
        <w:t xml:space="preserve"> sport </w:t>
      </w:r>
      <w:r w:rsidR="00182694" w:rsidRPr="00864B21">
        <w:rPr>
          <w:color w:val="000000" w:themeColor="text1"/>
          <w:sz w:val="24"/>
          <w:szCs w:val="24"/>
        </w:rPr>
        <w:t>nemzetközi</w:t>
      </w:r>
      <w:r w:rsidRPr="00864B21">
        <w:rPr>
          <w:color w:val="000000" w:themeColor="text1"/>
          <w:sz w:val="24"/>
          <w:szCs w:val="24"/>
        </w:rPr>
        <w:t xml:space="preserve"> és hazai története, a sportág kiemelkedő nemzet</w:t>
      </w:r>
      <w:r w:rsidR="00182694" w:rsidRPr="00864B21">
        <w:rPr>
          <w:color w:val="000000" w:themeColor="text1"/>
          <w:sz w:val="24"/>
          <w:szCs w:val="24"/>
        </w:rPr>
        <w:t>ei, alakjai, edzői 2017-2024 között.</w:t>
      </w:r>
    </w:p>
    <w:p w14:paraId="35FCC048" w14:textId="2605C6CF" w:rsidR="000F3EA2" w:rsidRPr="00864B21" w:rsidRDefault="000F3EA2" w:rsidP="000F3EA2">
      <w:pPr>
        <w:pStyle w:val="Listaszerbekezds"/>
        <w:numPr>
          <w:ilvl w:val="0"/>
          <w:numId w:val="2"/>
        </w:numPr>
        <w:tabs>
          <w:tab w:val="left" w:pos="835"/>
        </w:tabs>
        <w:spacing w:before="3"/>
        <w:ind w:left="835"/>
        <w:rPr>
          <w:color w:val="000000" w:themeColor="text1"/>
          <w:sz w:val="24"/>
          <w:szCs w:val="24"/>
        </w:rPr>
      </w:pPr>
      <w:r w:rsidRPr="00864B21">
        <w:rPr>
          <w:color w:val="000000" w:themeColor="text1"/>
          <w:sz w:val="24"/>
          <w:szCs w:val="24"/>
        </w:rPr>
        <w:t>A</w:t>
      </w:r>
      <w:r w:rsidRPr="00864B21">
        <w:rPr>
          <w:color w:val="000000" w:themeColor="text1"/>
          <w:spacing w:val="-6"/>
          <w:sz w:val="24"/>
          <w:szCs w:val="24"/>
        </w:rPr>
        <w:t xml:space="preserve"> </w:t>
      </w:r>
      <w:r w:rsidRPr="00864B21">
        <w:rPr>
          <w:color w:val="000000" w:themeColor="text1"/>
          <w:sz w:val="24"/>
          <w:szCs w:val="24"/>
        </w:rPr>
        <w:t>szinkronúszás</w:t>
      </w:r>
      <w:r w:rsidRPr="00864B21">
        <w:rPr>
          <w:color w:val="000000" w:themeColor="text1"/>
          <w:spacing w:val="-3"/>
          <w:sz w:val="24"/>
          <w:szCs w:val="24"/>
        </w:rPr>
        <w:t xml:space="preserve"> </w:t>
      </w:r>
      <w:r w:rsidRPr="00864B21">
        <w:rPr>
          <w:color w:val="000000" w:themeColor="text1"/>
          <w:sz w:val="24"/>
          <w:szCs w:val="24"/>
        </w:rPr>
        <w:t>XXI. századi</w:t>
      </w:r>
      <w:r w:rsidRPr="00864B21">
        <w:rPr>
          <w:color w:val="000000" w:themeColor="text1"/>
          <w:spacing w:val="-3"/>
          <w:sz w:val="24"/>
          <w:szCs w:val="24"/>
        </w:rPr>
        <w:t xml:space="preserve"> </w:t>
      </w:r>
      <w:r w:rsidRPr="00864B21">
        <w:rPr>
          <w:color w:val="000000" w:themeColor="text1"/>
          <w:sz w:val="24"/>
          <w:szCs w:val="24"/>
        </w:rPr>
        <w:t>fejlődése,</w:t>
      </w:r>
      <w:r w:rsidRPr="00864B21">
        <w:rPr>
          <w:color w:val="000000" w:themeColor="text1"/>
          <w:spacing w:val="-3"/>
          <w:sz w:val="24"/>
          <w:szCs w:val="24"/>
        </w:rPr>
        <w:t xml:space="preserve"> aktuális </w:t>
      </w:r>
      <w:r w:rsidR="003366D5" w:rsidRPr="00864B21">
        <w:rPr>
          <w:color w:val="000000" w:themeColor="text1"/>
          <w:spacing w:val="-3"/>
          <w:sz w:val="24"/>
          <w:szCs w:val="24"/>
        </w:rPr>
        <w:t xml:space="preserve">nemzetközi </w:t>
      </w:r>
      <w:r w:rsidRPr="00864B21">
        <w:rPr>
          <w:color w:val="000000" w:themeColor="text1"/>
          <w:sz w:val="24"/>
          <w:szCs w:val="24"/>
        </w:rPr>
        <w:t>irányvonal</w:t>
      </w:r>
      <w:r w:rsidRPr="00864B21">
        <w:rPr>
          <w:color w:val="000000" w:themeColor="text1"/>
          <w:spacing w:val="-3"/>
          <w:sz w:val="24"/>
          <w:szCs w:val="24"/>
        </w:rPr>
        <w:t xml:space="preserve"> </w:t>
      </w:r>
      <w:r w:rsidRPr="00864B21">
        <w:rPr>
          <w:color w:val="000000" w:themeColor="text1"/>
          <w:sz w:val="24"/>
          <w:szCs w:val="24"/>
        </w:rPr>
        <w:t>a</w:t>
      </w:r>
      <w:r w:rsidRPr="00864B21">
        <w:rPr>
          <w:color w:val="000000" w:themeColor="text1"/>
          <w:spacing w:val="-4"/>
          <w:sz w:val="24"/>
          <w:szCs w:val="24"/>
        </w:rPr>
        <w:t xml:space="preserve"> </w:t>
      </w:r>
      <w:r w:rsidRPr="00864B21">
        <w:rPr>
          <w:color w:val="000000" w:themeColor="text1"/>
          <w:spacing w:val="-2"/>
          <w:sz w:val="24"/>
          <w:szCs w:val="24"/>
        </w:rPr>
        <w:t>szinkronúszásban.</w:t>
      </w:r>
    </w:p>
    <w:p w14:paraId="1A18CB40" w14:textId="77777777" w:rsidR="000F3EA2" w:rsidRPr="00864B21" w:rsidRDefault="000F3EA2" w:rsidP="000F3EA2">
      <w:pPr>
        <w:pStyle w:val="Listaszerbekezds"/>
        <w:tabs>
          <w:tab w:val="left" w:pos="835"/>
        </w:tabs>
        <w:spacing w:before="3"/>
        <w:ind w:firstLine="0"/>
        <w:rPr>
          <w:color w:val="000000" w:themeColor="text1"/>
          <w:sz w:val="24"/>
          <w:szCs w:val="24"/>
        </w:rPr>
      </w:pPr>
    </w:p>
    <w:p w14:paraId="3D487717" w14:textId="63D7EB09" w:rsidR="000F3EA2" w:rsidRPr="00864B21" w:rsidRDefault="000F3EA2" w:rsidP="000F3EA2">
      <w:pPr>
        <w:tabs>
          <w:tab w:val="left" w:pos="835"/>
        </w:tabs>
        <w:spacing w:before="3"/>
        <w:rPr>
          <w:b/>
          <w:bCs/>
          <w:color w:val="000000" w:themeColor="text1"/>
          <w:sz w:val="24"/>
          <w:szCs w:val="24"/>
        </w:rPr>
      </w:pPr>
      <w:r w:rsidRPr="00864B21">
        <w:rPr>
          <w:b/>
          <w:bCs/>
          <w:color w:val="000000" w:themeColor="text1"/>
          <w:sz w:val="24"/>
          <w:szCs w:val="24"/>
        </w:rPr>
        <w:t>Versenyrendszerek</w:t>
      </w:r>
    </w:p>
    <w:p w14:paraId="353D64E6" w14:textId="10ABADEA" w:rsidR="00182694" w:rsidRPr="0046243C" w:rsidRDefault="00182694" w:rsidP="0046243C">
      <w:pPr>
        <w:pStyle w:val="Listaszerbekezds"/>
        <w:widowControl/>
        <w:numPr>
          <w:ilvl w:val="0"/>
          <w:numId w:val="8"/>
        </w:numPr>
        <w:autoSpaceDE/>
        <w:autoSpaceDN/>
        <w:ind w:left="851"/>
        <w:rPr>
          <w:color w:val="000000" w:themeColor="text1"/>
          <w:sz w:val="24"/>
          <w:szCs w:val="24"/>
        </w:rPr>
      </w:pPr>
      <w:r w:rsidRPr="0046243C">
        <w:rPr>
          <w:color w:val="000000" w:themeColor="text1"/>
          <w:sz w:val="24"/>
          <w:szCs w:val="24"/>
        </w:rPr>
        <w:t>A sportág versenyrendszere, hazai versenyrendszer, nemzetközi rendszerek</w:t>
      </w:r>
    </w:p>
    <w:p w14:paraId="185A32BF" w14:textId="5E92D816" w:rsidR="00182694" w:rsidRPr="0046243C" w:rsidRDefault="00182694" w:rsidP="0046243C">
      <w:pPr>
        <w:pStyle w:val="Listaszerbekezds"/>
        <w:widowControl/>
        <w:numPr>
          <w:ilvl w:val="0"/>
          <w:numId w:val="8"/>
        </w:numPr>
        <w:autoSpaceDE/>
        <w:autoSpaceDN/>
        <w:ind w:left="851"/>
        <w:rPr>
          <w:color w:val="000000" w:themeColor="text1"/>
          <w:sz w:val="24"/>
          <w:szCs w:val="24"/>
        </w:rPr>
      </w:pPr>
      <w:r w:rsidRPr="0046243C">
        <w:rPr>
          <w:color w:val="000000" w:themeColor="text1"/>
          <w:sz w:val="24"/>
          <w:szCs w:val="24"/>
        </w:rPr>
        <w:t xml:space="preserve">A sportág hazai utánpótlás nevelési </w:t>
      </w:r>
      <w:r w:rsidR="000F3EA2" w:rsidRPr="0046243C">
        <w:rPr>
          <w:color w:val="000000" w:themeColor="text1"/>
          <w:sz w:val="24"/>
          <w:szCs w:val="24"/>
        </w:rPr>
        <w:t xml:space="preserve">és fejlesztési </w:t>
      </w:r>
      <w:r w:rsidRPr="0046243C">
        <w:rPr>
          <w:color w:val="000000" w:themeColor="text1"/>
          <w:sz w:val="24"/>
          <w:szCs w:val="24"/>
        </w:rPr>
        <w:t>rendszere</w:t>
      </w:r>
    </w:p>
    <w:p w14:paraId="7EE56D56" w14:textId="77777777" w:rsidR="000F3EA2" w:rsidRPr="00864B21" w:rsidRDefault="000F3EA2" w:rsidP="000F3EA2">
      <w:pPr>
        <w:widowControl/>
        <w:autoSpaceDE/>
        <w:autoSpaceDN/>
        <w:ind w:left="836"/>
        <w:rPr>
          <w:color w:val="000000" w:themeColor="text1"/>
          <w:sz w:val="24"/>
          <w:szCs w:val="24"/>
        </w:rPr>
      </w:pPr>
    </w:p>
    <w:p w14:paraId="2DFD0065" w14:textId="195A3452" w:rsidR="000F3EA2" w:rsidRPr="00864B21" w:rsidRDefault="000F3EA2" w:rsidP="000F3EA2">
      <w:pPr>
        <w:widowControl/>
        <w:autoSpaceDE/>
        <w:autoSpaceDN/>
        <w:rPr>
          <w:b/>
          <w:bCs/>
          <w:color w:val="000000" w:themeColor="text1"/>
          <w:sz w:val="24"/>
          <w:szCs w:val="24"/>
        </w:rPr>
      </w:pPr>
      <w:r w:rsidRPr="00864B21">
        <w:rPr>
          <w:b/>
          <w:bCs/>
          <w:color w:val="000000" w:themeColor="text1"/>
          <w:sz w:val="24"/>
          <w:szCs w:val="24"/>
        </w:rPr>
        <w:t>WA szabályrendszerek</w:t>
      </w:r>
    </w:p>
    <w:p w14:paraId="6E8D20E3" w14:textId="48CB8B45" w:rsidR="00182694" w:rsidRPr="0046243C" w:rsidRDefault="00182694" w:rsidP="0046243C">
      <w:pPr>
        <w:pStyle w:val="Listaszerbekezds"/>
        <w:widowControl/>
        <w:numPr>
          <w:ilvl w:val="0"/>
          <w:numId w:val="9"/>
        </w:numPr>
        <w:autoSpaceDE/>
        <w:autoSpaceDN/>
        <w:ind w:left="851"/>
        <w:rPr>
          <w:color w:val="000000" w:themeColor="text1"/>
          <w:sz w:val="24"/>
          <w:szCs w:val="24"/>
        </w:rPr>
      </w:pPr>
      <w:r w:rsidRPr="0046243C">
        <w:rPr>
          <w:color w:val="000000" w:themeColor="text1"/>
          <w:sz w:val="24"/>
          <w:szCs w:val="24"/>
        </w:rPr>
        <w:t xml:space="preserve">A sportág aktuális </w:t>
      </w:r>
      <w:r w:rsidR="000F3EA2" w:rsidRPr="0046243C">
        <w:rPr>
          <w:color w:val="000000" w:themeColor="text1"/>
          <w:sz w:val="24"/>
          <w:szCs w:val="24"/>
        </w:rPr>
        <w:t xml:space="preserve">World </w:t>
      </w:r>
      <w:proofErr w:type="spellStart"/>
      <w:r w:rsidR="000F3EA2" w:rsidRPr="0046243C">
        <w:rPr>
          <w:color w:val="000000" w:themeColor="text1"/>
          <w:sz w:val="24"/>
          <w:szCs w:val="24"/>
        </w:rPr>
        <w:t>Aquatics</w:t>
      </w:r>
      <w:proofErr w:type="spellEnd"/>
      <w:r w:rsidR="003366D5" w:rsidRPr="0046243C">
        <w:rPr>
          <w:color w:val="000000" w:themeColor="text1"/>
          <w:sz w:val="24"/>
          <w:szCs w:val="24"/>
        </w:rPr>
        <w:t xml:space="preserve"> </w:t>
      </w:r>
      <w:r w:rsidRPr="0046243C">
        <w:rPr>
          <w:color w:val="000000" w:themeColor="text1"/>
          <w:sz w:val="24"/>
          <w:szCs w:val="24"/>
        </w:rPr>
        <w:t>2022-2025 szabályrendszere, korcsoportjainak követelményei</w:t>
      </w:r>
    </w:p>
    <w:p w14:paraId="6004C483" w14:textId="4BFAE76C" w:rsidR="00182694" w:rsidRPr="0046243C" w:rsidRDefault="00182694" w:rsidP="0046243C">
      <w:pPr>
        <w:pStyle w:val="Listaszerbekezds"/>
        <w:widowControl/>
        <w:numPr>
          <w:ilvl w:val="0"/>
          <w:numId w:val="9"/>
        </w:numPr>
        <w:autoSpaceDE/>
        <w:autoSpaceDN/>
        <w:ind w:left="851"/>
        <w:rPr>
          <w:color w:val="000000" w:themeColor="text1"/>
          <w:sz w:val="24"/>
          <w:szCs w:val="24"/>
        </w:rPr>
      </w:pPr>
      <w:r w:rsidRPr="0046243C">
        <w:rPr>
          <w:color w:val="000000" w:themeColor="text1"/>
          <w:sz w:val="24"/>
          <w:szCs w:val="24"/>
        </w:rPr>
        <w:t>A sportág új pontozási szabályai, a versenyek hivatalos személyei, versenybírói</w:t>
      </w:r>
    </w:p>
    <w:p w14:paraId="5243B725" w14:textId="77777777" w:rsidR="000F3EA2" w:rsidRPr="00864B21" w:rsidRDefault="000F3EA2" w:rsidP="0046243C">
      <w:pPr>
        <w:widowControl/>
        <w:autoSpaceDE/>
        <w:autoSpaceDN/>
        <w:ind w:left="851"/>
        <w:rPr>
          <w:color w:val="000000" w:themeColor="text1"/>
          <w:sz w:val="24"/>
          <w:szCs w:val="24"/>
        </w:rPr>
      </w:pPr>
    </w:p>
    <w:p w14:paraId="778AA15E" w14:textId="0A492C53" w:rsidR="000F3EA2" w:rsidRPr="00864B21" w:rsidRDefault="000F3EA2" w:rsidP="000F3EA2">
      <w:pPr>
        <w:widowControl/>
        <w:autoSpaceDE/>
        <w:autoSpaceDN/>
        <w:rPr>
          <w:b/>
          <w:bCs/>
          <w:color w:val="000000" w:themeColor="text1"/>
          <w:sz w:val="24"/>
          <w:szCs w:val="24"/>
        </w:rPr>
      </w:pPr>
      <w:r w:rsidRPr="00864B21">
        <w:rPr>
          <w:b/>
          <w:bCs/>
          <w:color w:val="000000" w:themeColor="text1"/>
          <w:sz w:val="24"/>
          <w:szCs w:val="24"/>
        </w:rPr>
        <w:t>Sportági követelmények</w:t>
      </w:r>
    </w:p>
    <w:p w14:paraId="590340F9" w14:textId="77777777" w:rsidR="00182694" w:rsidRPr="0046243C" w:rsidRDefault="00182694" w:rsidP="0046243C">
      <w:pPr>
        <w:pStyle w:val="Listaszerbekezds"/>
        <w:widowControl/>
        <w:numPr>
          <w:ilvl w:val="0"/>
          <w:numId w:val="10"/>
        </w:numPr>
        <w:autoSpaceDE/>
        <w:autoSpaceDN/>
        <w:ind w:left="851"/>
        <w:rPr>
          <w:color w:val="000000" w:themeColor="text1"/>
          <w:sz w:val="24"/>
          <w:szCs w:val="24"/>
        </w:rPr>
      </w:pPr>
      <w:r w:rsidRPr="0046243C">
        <w:rPr>
          <w:color w:val="000000" w:themeColor="text1"/>
          <w:sz w:val="24"/>
          <w:szCs w:val="24"/>
        </w:rPr>
        <w:t>A sportági mozgásanyag (alaphelyzetek, alapmozgások) rendszere és az erre épülő kötelező elemek, követelmények</w:t>
      </w:r>
    </w:p>
    <w:p w14:paraId="7A6FBA10" w14:textId="77777777" w:rsidR="000F3EA2" w:rsidRPr="0046243C" w:rsidRDefault="000F3EA2" w:rsidP="0046243C">
      <w:pPr>
        <w:pStyle w:val="Listaszerbekezds"/>
        <w:widowControl/>
        <w:numPr>
          <w:ilvl w:val="0"/>
          <w:numId w:val="10"/>
        </w:numPr>
        <w:autoSpaceDE/>
        <w:autoSpaceDN/>
        <w:ind w:left="851"/>
        <w:rPr>
          <w:color w:val="000000" w:themeColor="text1"/>
          <w:sz w:val="24"/>
          <w:szCs w:val="24"/>
        </w:rPr>
      </w:pPr>
      <w:r w:rsidRPr="0046243C">
        <w:rPr>
          <w:color w:val="000000" w:themeColor="text1"/>
          <w:sz w:val="24"/>
          <w:szCs w:val="24"/>
        </w:rPr>
        <w:t>A sportági tehetség ismérvei, kiválasztás és tehetséggondozás</w:t>
      </w:r>
    </w:p>
    <w:p w14:paraId="5C99262D" w14:textId="5DD6B8D3" w:rsidR="00182694" w:rsidRPr="0046243C" w:rsidRDefault="00182694" w:rsidP="0046243C">
      <w:pPr>
        <w:pStyle w:val="Listaszerbekezds"/>
        <w:widowControl/>
        <w:numPr>
          <w:ilvl w:val="0"/>
          <w:numId w:val="10"/>
        </w:numPr>
        <w:autoSpaceDE/>
        <w:autoSpaceDN/>
        <w:ind w:left="851"/>
        <w:rPr>
          <w:color w:val="000000" w:themeColor="text1"/>
          <w:sz w:val="24"/>
          <w:szCs w:val="24"/>
        </w:rPr>
      </w:pPr>
      <w:r w:rsidRPr="0046243C">
        <w:rPr>
          <w:color w:val="000000" w:themeColor="text1"/>
          <w:sz w:val="24"/>
          <w:szCs w:val="24"/>
        </w:rPr>
        <w:t>Sportági kompetenciák, szükséges kondicionális-koordinációs képességek rendszere, korosztályos fogékonysági korszakok ismerete</w:t>
      </w:r>
    </w:p>
    <w:p w14:paraId="3F17501E" w14:textId="77777777" w:rsidR="00757996" w:rsidRPr="0046243C" w:rsidRDefault="00C22882" w:rsidP="0046243C">
      <w:pPr>
        <w:pStyle w:val="Listaszerbekezds"/>
        <w:numPr>
          <w:ilvl w:val="0"/>
          <w:numId w:val="10"/>
        </w:numPr>
        <w:tabs>
          <w:tab w:val="left" w:pos="836"/>
        </w:tabs>
        <w:spacing w:before="5" w:line="237" w:lineRule="auto"/>
        <w:ind w:left="851" w:right="116"/>
        <w:rPr>
          <w:color w:val="000000" w:themeColor="text1"/>
          <w:sz w:val="24"/>
          <w:szCs w:val="24"/>
        </w:rPr>
      </w:pPr>
      <w:r w:rsidRPr="0046243C">
        <w:rPr>
          <w:color w:val="000000" w:themeColor="text1"/>
          <w:sz w:val="24"/>
          <w:szCs w:val="24"/>
        </w:rPr>
        <w:t xml:space="preserve">Életkori sajátosságok jelentősége a szinkronúszásban a hosszútávú sportoló fejlesztés </w:t>
      </w:r>
      <w:r w:rsidRPr="0046243C">
        <w:rPr>
          <w:color w:val="000000" w:themeColor="text1"/>
          <w:spacing w:val="-2"/>
          <w:sz w:val="24"/>
          <w:szCs w:val="24"/>
        </w:rPr>
        <w:t>során.</w:t>
      </w:r>
    </w:p>
    <w:p w14:paraId="7C696403" w14:textId="77777777" w:rsidR="00757996" w:rsidRPr="00864B21" w:rsidRDefault="00757996">
      <w:pPr>
        <w:pStyle w:val="Szvegtrzs"/>
        <w:spacing w:before="1"/>
        <w:rPr>
          <w:color w:val="000000" w:themeColor="text1"/>
        </w:rPr>
      </w:pPr>
    </w:p>
    <w:p w14:paraId="722ED47A" w14:textId="5F39D277" w:rsidR="00757996" w:rsidRPr="00864B21" w:rsidRDefault="0046243C">
      <w:pPr>
        <w:pStyle w:val="Cmsor1"/>
      </w:pPr>
      <w:r>
        <w:rPr>
          <w:spacing w:val="-2"/>
        </w:rPr>
        <w:t>Ajánlott i</w:t>
      </w:r>
      <w:r w:rsidR="00C22882" w:rsidRPr="00864B21">
        <w:rPr>
          <w:spacing w:val="-2"/>
        </w:rPr>
        <w:t>rodalom:</w:t>
      </w:r>
    </w:p>
    <w:p w14:paraId="165B2584" w14:textId="77777777" w:rsidR="00757996" w:rsidRPr="00864B21" w:rsidRDefault="00757996">
      <w:pPr>
        <w:pStyle w:val="Szvegtrzs"/>
      </w:pPr>
    </w:p>
    <w:p w14:paraId="4E7474C1" w14:textId="5D9344F6" w:rsidR="003366D5" w:rsidRDefault="003366D5" w:rsidP="003366D5">
      <w:pPr>
        <w:rPr>
          <w:sz w:val="24"/>
          <w:szCs w:val="24"/>
        </w:rPr>
      </w:pPr>
      <w:r w:rsidRPr="00864B21">
        <w:rPr>
          <w:sz w:val="24"/>
          <w:szCs w:val="24"/>
        </w:rPr>
        <w:t xml:space="preserve">Dubecz, J.: </w:t>
      </w:r>
      <w:hyperlink r:id="rId7" w:history="1">
        <w:r w:rsidRPr="00D100ED">
          <w:rPr>
            <w:rStyle w:val="Hiperhivatkozs"/>
            <w:sz w:val="24"/>
            <w:szCs w:val="24"/>
          </w:rPr>
          <w:t>Általános edzéselmélet és módszertan</w:t>
        </w:r>
      </w:hyperlink>
      <w:r w:rsidR="00D100ED">
        <w:rPr>
          <w:sz w:val="24"/>
          <w:szCs w:val="24"/>
        </w:rPr>
        <w:t>.</w:t>
      </w:r>
      <w:r w:rsidRPr="00864B21">
        <w:rPr>
          <w:sz w:val="24"/>
          <w:szCs w:val="24"/>
        </w:rPr>
        <w:t xml:space="preserve"> Budapest, 2009.</w:t>
      </w:r>
    </w:p>
    <w:p w14:paraId="554B8D31" w14:textId="77777777" w:rsidR="003366D5" w:rsidRPr="00864B21" w:rsidRDefault="003366D5" w:rsidP="003366D5">
      <w:pPr>
        <w:pStyle w:val="Szvegtrzs"/>
      </w:pPr>
    </w:p>
    <w:p w14:paraId="7287B0A1" w14:textId="1BC42DF4" w:rsidR="004F20E6" w:rsidRPr="00864B21" w:rsidRDefault="00D100ED" w:rsidP="003366D5">
      <w:pPr>
        <w:pStyle w:val="Szvegtrzs"/>
      </w:pPr>
      <w:hyperlink r:id="rId8" w:history="1">
        <w:r w:rsidR="004F20E6" w:rsidRPr="00D100ED">
          <w:rPr>
            <w:rStyle w:val="Hiperhivatkozs"/>
          </w:rPr>
          <w:t>Magyar Szinkronúszó Szövetség – Nemzetközi ver</w:t>
        </w:r>
        <w:r w:rsidR="004F20E6" w:rsidRPr="00D100ED">
          <w:rPr>
            <w:rStyle w:val="Hiperhivatkozs"/>
          </w:rPr>
          <w:t>s</w:t>
        </w:r>
        <w:r w:rsidR="004F20E6" w:rsidRPr="00D100ED">
          <w:rPr>
            <w:rStyle w:val="Hiperhivatkozs"/>
          </w:rPr>
          <w:t>enyszabályzat 2022-25</w:t>
        </w:r>
      </w:hyperlink>
      <w:r w:rsidR="004F20E6" w:rsidRPr="00864B21">
        <w:t>.</w:t>
      </w:r>
    </w:p>
    <w:p w14:paraId="63404FD7" w14:textId="77777777" w:rsidR="003366D5" w:rsidRPr="00864B21" w:rsidRDefault="003366D5" w:rsidP="003366D5">
      <w:pPr>
        <w:pStyle w:val="Szvegtrzs"/>
      </w:pPr>
    </w:p>
    <w:p w14:paraId="7B8DD0A2" w14:textId="68E256C7" w:rsidR="004F20E6" w:rsidRPr="00864B21" w:rsidRDefault="00D100ED" w:rsidP="00D100ED">
      <w:pPr>
        <w:pStyle w:val="Szvegtrzs"/>
      </w:pPr>
      <w:hyperlink r:id="rId9" w:history="1">
        <w:r w:rsidR="004F20E6" w:rsidRPr="00D100ED">
          <w:rPr>
            <w:rStyle w:val="Hiperhivatkozs"/>
          </w:rPr>
          <w:t>Magyar Szinkronúszó Szöv</w:t>
        </w:r>
        <w:r w:rsidR="004F20E6" w:rsidRPr="00D100ED">
          <w:rPr>
            <w:rStyle w:val="Hiperhivatkozs"/>
          </w:rPr>
          <w:t>e</w:t>
        </w:r>
        <w:r w:rsidR="004F20E6" w:rsidRPr="00D100ED">
          <w:rPr>
            <w:rStyle w:val="Hiperhivatkozs"/>
          </w:rPr>
          <w:t>tség – Tudástár</w:t>
        </w:r>
      </w:hyperlink>
      <w:r w:rsidRPr="00864B21">
        <w:t xml:space="preserve"> </w:t>
      </w:r>
    </w:p>
    <w:p w14:paraId="2B057272" w14:textId="06B11349" w:rsidR="003366D5" w:rsidRPr="00864B21" w:rsidRDefault="00D100ED" w:rsidP="003366D5">
      <w:pPr>
        <w:spacing w:before="272"/>
        <w:rPr>
          <w:sz w:val="24"/>
          <w:szCs w:val="24"/>
        </w:rPr>
      </w:pPr>
      <w:hyperlink r:id="rId10" w:history="1">
        <w:r w:rsidR="003366D5" w:rsidRPr="00D100ED">
          <w:rPr>
            <w:rStyle w:val="Hiperhivatkozs"/>
            <w:sz w:val="24"/>
            <w:szCs w:val="24"/>
          </w:rPr>
          <w:t>Magyar Szinkronúszó Szövetség – Versenyrendszer 2024</w:t>
        </w:r>
      </w:hyperlink>
      <w:r w:rsidR="003366D5" w:rsidRPr="00864B21">
        <w:rPr>
          <w:sz w:val="24"/>
          <w:szCs w:val="24"/>
        </w:rPr>
        <w:t xml:space="preserve">. </w:t>
      </w:r>
    </w:p>
    <w:p w14:paraId="2C2280B1" w14:textId="4A9AC7C9" w:rsidR="003366D5" w:rsidRPr="00864B21" w:rsidRDefault="00D100ED" w:rsidP="003366D5">
      <w:pPr>
        <w:spacing w:before="272"/>
        <w:rPr>
          <w:sz w:val="24"/>
          <w:szCs w:val="24"/>
        </w:rPr>
      </w:pPr>
      <w:hyperlink r:id="rId11" w:history="1">
        <w:r w:rsidR="004F20E6" w:rsidRPr="00D100ED">
          <w:rPr>
            <w:rStyle w:val="Hiperhivatkozs"/>
            <w:sz w:val="24"/>
            <w:szCs w:val="24"/>
          </w:rPr>
          <w:t xml:space="preserve">WA AS </w:t>
        </w:r>
        <w:proofErr w:type="spellStart"/>
        <w:r w:rsidR="004F20E6" w:rsidRPr="00D100ED">
          <w:rPr>
            <w:rStyle w:val="Hiperhivatkozs"/>
            <w:sz w:val="24"/>
            <w:szCs w:val="24"/>
          </w:rPr>
          <w:t>Figures</w:t>
        </w:r>
        <w:proofErr w:type="spellEnd"/>
        <w:r w:rsidR="004F20E6" w:rsidRPr="00D100ED">
          <w:rPr>
            <w:rStyle w:val="Hiperhivatkozs"/>
            <w:sz w:val="24"/>
            <w:szCs w:val="24"/>
          </w:rPr>
          <w:t xml:space="preserve"> </w:t>
        </w:r>
        <w:proofErr w:type="spellStart"/>
        <w:r w:rsidR="004F20E6" w:rsidRPr="00D100ED">
          <w:rPr>
            <w:rStyle w:val="Hiperhivatkozs"/>
            <w:sz w:val="24"/>
            <w:szCs w:val="24"/>
          </w:rPr>
          <w:t>Manual</w:t>
        </w:r>
        <w:proofErr w:type="spellEnd"/>
      </w:hyperlink>
      <w:r w:rsidR="004F20E6" w:rsidRPr="00864B21">
        <w:rPr>
          <w:sz w:val="24"/>
          <w:szCs w:val="24"/>
        </w:rPr>
        <w:t xml:space="preserve"> </w:t>
      </w:r>
    </w:p>
    <w:p w14:paraId="1B9E418E" w14:textId="38E141A1" w:rsidR="00D100ED" w:rsidRDefault="00D100ED" w:rsidP="003366D5">
      <w:pPr>
        <w:spacing w:before="272"/>
        <w:rPr>
          <w:sz w:val="24"/>
          <w:szCs w:val="24"/>
        </w:rPr>
      </w:pPr>
      <w:hyperlink r:id="rId12" w:history="1">
        <w:r w:rsidR="004F20E6" w:rsidRPr="00D100ED">
          <w:rPr>
            <w:rStyle w:val="Hiperhivatkozs"/>
            <w:sz w:val="24"/>
            <w:szCs w:val="24"/>
          </w:rPr>
          <w:t xml:space="preserve">WA AS </w:t>
        </w:r>
        <w:proofErr w:type="spellStart"/>
        <w:r w:rsidR="004F20E6" w:rsidRPr="00D100ED">
          <w:rPr>
            <w:rStyle w:val="Hiperhivatkozs"/>
            <w:sz w:val="24"/>
            <w:szCs w:val="24"/>
          </w:rPr>
          <w:t>Manual</w:t>
        </w:r>
        <w:proofErr w:type="spellEnd"/>
        <w:r w:rsidR="004F20E6" w:rsidRPr="00D100ED">
          <w:rPr>
            <w:rStyle w:val="Hiperhivatkozs"/>
            <w:sz w:val="24"/>
            <w:szCs w:val="24"/>
          </w:rPr>
          <w:t xml:space="preserve"> </w:t>
        </w:r>
        <w:proofErr w:type="spellStart"/>
        <w:r w:rsidR="004F20E6" w:rsidRPr="00D100ED">
          <w:rPr>
            <w:rStyle w:val="Hiperhivatkozs"/>
            <w:sz w:val="24"/>
            <w:szCs w:val="24"/>
          </w:rPr>
          <w:t>for</w:t>
        </w:r>
        <w:proofErr w:type="spellEnd"/>
        <w:r w:rsidR="004F20E6" w:rsidRPr="00D100ED">
          <w:rPr>
            <w:rStyle w:val="Hiperhivatkozs"/>
            <w:sz w:val="24"/>
            <w:szCs w:val="24"/>
          </w:rPr>
          <w:t xml:space="preserve"> </w:t>
        </w:r>
        <w:proofErr w:type="spellStart"/>
        <w:r w:rsidR="004F20E6" w:rsidRPr="00D100ED">
          <w:rPr>
            <w:rStyle w:val="Hiperhivatkozs"/>
            <w:sz w:val="24"/>
            <w:szCs w:val="24"/>
          </w:rPr>
          <w:t>Coach</w:t>
        </w:r>
        <w:r w:rsidR="004F20E6" w:rsidRPr="00D100ED">
          <w:rPr>
            <w:rStyle w:val="Hiperhivatkozs"/>
            <w:sz w:val="24"/>
            <w:szCs w:val="24"/>
          </w:rPr>
          <w:t>e</w:t>
        </w:r>
        <w:r w:rsidR="004F20E6" w:rsidRPr="00D100ED">
          <w:rPr>
            <w:rStyle w:val="Hiperhivatkozs"/>
            <w:sz w:val="24"/>
            <w:szCs w:val="24"/>
          </w:rPr>
          <w:t>s</w:t>
        </w:r>
        <w:proofErr w:type="spellEnd"/>
        <w:r w:rsidR="004F20E6" w:rsidRPr="00D100ED">
          <w:rPr>
            <w:rStyle w:val="Hiperhivatkozs"/>
            <w:sz w:val="24"/>
            <w:szCs w:val="24"/>
          </w:rPr>
          <w:t xml:space="preserve">, </w:t>
        </w:r>
        <w:proofErr w:type="spellStart"/>
        <w:r w:rsidR="004F20E6" w:rsidRPr="00D100ED">
          <w:rPr>
            <w:rStyle w:val="Hiperhivatkozs"/>
            <w:sz w:val="24"/>
            <w:szCs w:val="24"/>
          </w:rPr>
          <w:t>Judge</w:t>
        </w:r>
        <w:proofErr w:type="spellEnd"/>
      </w:hyperlink>
    </w:p>
    <w:p w14:paraId="3A3BE95C" w14:textId="77777777" w:rsidR="00757996" w:rsidRPr="00864B21" w:rsidRDefault="00757996" w:rsidP="003366D5">
      <w:pPr>
        <w:pStyle w:val="Szvegtrzs"/>
      </w:pPr>
    </w:p>
    <w:p w14:paraId="3047A392" w14:textId="77777777" w:rsidR="00757996" w:rsidRPr="00864B21" w:rsidRDefault="00757996" w:rsidP="003366D5">
      <w:pPr>
        <w:pStyle w:val="Szvegtrzs"/>
      </w:pPr>
    </w:p>
    <w:p w14:paraId="475AD328" w14:textId="77777777" w:rsidR="00757996" w:rsidRPr="00864B21" w:rsidRDefault="00757996">
      <w:pPr>
        <w:pStyle w:val="Szvegtrzs"/>
        <w:spacing w:before="273"/>
      </w:pPr>
    </w:p>
    <w:p w14:paraId="02638B70" w14:textId="546D95E6" w:rsidR="00757996" w:rsidRDefault="0046243C">
      <w:pPr>
        <w:pStyle w:val="Szvegtrzs"/>
        <w:spacing w:line="275" w:lineRule="exact"/>
        <w:ind w:left="115"/>
        <w:jc w:val="both"/>
        <w:rPr>
          <w:spacing w:val="-2"/>
        </w:rPr>
      </w:pPr>
      <w:r w:rsidRPr="008F5AC0">
        <w:rPr>
          <w:b/>
          <w:bCs/>
        </w:rPr>
        <w:t>A sportági gyakorlati vizsga feladatai (90 pont)</w:t>
      </w:r>
    </w:p>
    <w:p w14:paraId="5708FE16" w14:textId="77777777" w:rsidR="0046243C" w:rsidRPr="00864B21" w:rsidRDefault="0046243C">
      <w:pPr>
        <w:pStyle w:val="Szvegtrzs"/>
        <w:spacing w:line="275" w:lineRule="exact"/>
        <w:ind w:left="115"/>
        <w:jc w:val="both"/>
      </w:pPr>
    </w:p>
    <w:p w14:paraId="7E854F4C" w14:textId="0536EA9E" w:rsidR="0046243C" w:rsidRPr="0046243C" w:rsidRDefault="0046243C">
      <w:pPr>
        <w:pStyle w:val="Listaszerbekezds"/>
        <w:numPr>
          <w:ilvl w:val="0"/>
          <w:numId w:val="1"/>
        </w:numPr>
        <w:tabs>
          <w:tab w:val="left" w:pos="836"/>
        </w:tabs>
        <w:spacing w:line="240" w:lineRule="auto"/>
        <w:ind w:right="115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g</w:t>
      </w:r>
      <w:r w:rsidR="00C22882" w:rsidRPr="0046243C">
        <w:rPr>
          <w:i/>
          <w:iCs/>
          <w:sz w:val="24"/>
          <w:szCs w:val="24"/>
        </w:rPr>
        <w:t xml:space="preserve">yakorlat: </w:t>
      </w:r>
    </w:p>
    <w:p w14:paraId="3FE8FC5D" w14:textId="4BC5CE39" w:rsidR="00757996" w:rsidRPr="0046243C" w:rsidRDefault="00C22882" w:rsidP="0046243C">
      <w:pPr>
        <w:pStyle w:val="Listaszerbekezds"/>
        <w:tabs>
          <w:tab w:val="left" w:pos="836"/>
        </w:tabs>
        <w:spacing w:line="240" w:lineRule="auto"/>
        <w:ind w:left="836" w:right="115" w:firstLine="0"/>
        <w:rPr>
          <w:sz w:val="24"/>
          <w:szCs w:val="24"/>
        </w:rPr>
      </w:pPr>
      <w:r w:rsidRPr="00864B21">
        <w:rPr>
          <w:sz w:val="24"/>
          <w:szCs w:val="24"/>
        </w:rPr>
        <w:t xml:space="preserve">A szinkronúszás alaphelyzeteinek és alapmozgásainak bemutatása vagy bemutattatása szárazföldön és/vagy vízen, kiválasztott alaphelyzetek és alapmozgások </w:t>
      </w:r>
      <w:r w:rsidRPr="00864B21">
        <w:rPr>
          <w:spacing w:val="-2"/>
          <w:sz w:val="24"/>
          <w:szCs w:val="24"/>
        </w:rPr>
        <w:t>megadásával.</w:t>
      </w:r>
    </w:p>
    <w:p w14:paraId="7E57E0F9" w14:textId="77777777" w:rsidR="0046243C" w:rsidRPr="0046243C" w:rsidRDefault="0046243C" w:rsidP="0046243C">
      <w:pPr>
        <w:tabs>
          <w:tab w:val="left" w:pos="836"/>
        </w:tabs>
        <w:ind w:right="115"/>
        <w:jc w:val="both"/>
        <w:rPr>
          <w:sz w:val="24"/>
          <w:szCs w:val="24"/>
        </w:rPr>
      </w:pPr>
    </w:p>
    <w:p w14:paraId="454D7496" w14:textId="759C7404" w:rsidR="0046243C" w:rsidRPr="0046243C" w:rsidRDefault="0046243C">
      <w:pPr>
        <w:pStyle w:val="Listaszerbekezds"/>
        <w:numPr>
          <w:ilvl w:val="0"/>
          <w:numId w:val="1"/>
        </w:numPr>
        <w:tabs>
          <w:tab w:val="left" w:pos="835"/>
        </w:tabs>
        <w:spacing w:before="1"/>
        <w:ind w:left="835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g</w:t>
      </w:r>
      <w:r w:rsidR="00C22882" w:rsidRPr="0046243C">
        <w:rPr>
          <w:i/>
          <w:iCs/>
          <w:sz w:val="24"/>
          <w:szCs w:val="24"/>
        </w:rPr>
        <w:t>yakorlat:</w:t>
      </w:r>
      <w:r w:rsidR="00C22882" w:rsidRPr="0046243C">
        <w:rPr>
          <w:i/>
          <w:iCs/>
          <w:spacing w:val="-4"/>
          <w:sz w:val="24"/>
          <w:szCs w:val="24"/>
        </w:rPr>
        <w:t xml:space="preserve"> </w:t>
      </w:r>
    </w:p>
    <w:p w14:paraId="682649DC" w14:textId="5B401AB5" w:rsidR="00757996" w:rsidRPr="0046243C" w:rsidRDefault="00C22882" w:rsidP="0046243C">
      <w:pPr>
        <w:pStyle w:val="Listaszerbekezds"/>
        <w:tabs>
          <w:tab w:val="left" w:pos="835"/>
        </w:tabs>
        <w:spacing w:before="1"/>
        <w:ind w:firstLine="0"/>
        <w:rPr>
          <w:sz w:val="24"/>
          <w:szCs w:val="24"/>
        </w:rPr>
      </w:pPr>
      <w:r w:rsidRPr="00864B21">
        <w:rPr>
          <w:sz w:val="24"/>
          <w:szCs w:val="24"/>
        </w:rPr>
        <w:lastRenderedPageBreak/>
        <w:t>Alaphaladások</w:t>
      </w:r>
      <w:r w:rsidRPr="00864B21">
        <w:rPr>
          <w:spacing w:val="-3"/>
          <w:sz w:val="24"/>
          <w:szCs w:val="24"/>
        </w:rPr>
        <w:t xml:space="preserve"> </w:t>
      </w:r>
      <w:r w:rsidRPr="00864B21">
        <w:rPr>
          <w:spacing w:val="-2"/>
          <w:sz w:val="24"/>
          <w:szCs w:val="24"/>
        </w:rPr>
        <w:t>bemutatása/bemutattatása</w:t>
      </w:r>
      <w:r w:rsidR="001A1D07" w:rsidRPr="00864B21">
        <w:rPr>
          <w:spacing w:val="-2"/>
          <w:sz w:val="24"/>
          <w:szCs w:val="24"/>
        </w:rPr>
        <w:t xml:space="preserve"> – Karmunkák fontossága</w:t>
      </w:r>
    </w:p>
    <w:p w14:paraId="14D777B1" w14:textId="77777777" w:rsidR="0046243C" w:rsidRPr="0046243C" w:rsidRDefault="0046243C" w:rsidP="0046243C">
      <w:pPr>
        <w:tabs>
          <w:tab w:val="left" w:pos="835"/>
        </w:tabs>
        <w:spacing w:before="1"/>
        <w:jc w:val="both"/>
        <w:rPr>
          <w:sz w:val="24"/>
          <w:szCs w:val="24"/>
        </w:rPr>
      </w:pPr>
    </w:p>
    <w:p w14:paraId="06CCADE8" w14:textId="36A6B6EC" w:rsidR="0046243C" w:rsidRPr="0046243C" w:rsidRDefault="0046243C" w:rsidP="001A1D07">
      <w:pPr>
        <w:pStyle w:val="Listaszerbekezds"/>
        <w:numPr>
          <w:ilvl w:val="0"/>
          <w:numId w:val="1"/>
        </w:numPr>
        <w:tabs>
          <w:tab w:val="left" w:pos="835"/>
        </w:tabs>
        <w:spacing w:before="1"/>
        <w:ind w:left="835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g</w:t>
      </w:r>
      <w:r w:rsidR="00C22882" w:rsidRPr="0046243C">
        <w:rPr>
          <w:i/>
          <w:iCs/>
          <w:sz w:val="24"/>
          <w:szCs w:val="24"/>
        </w:rPr>
        <w:t>yakorlat:</w:t>
      </w:r>
    </w:p>
    <w:p w14:paraId="6B60A7D2" w14:textId="5776E219" w:rsidR="001A1D07" w:rsidRPr="00864B21" w:rsidRDefault="00C22882" w:rsidP="0046243C">
      <w:pPr>
        <w:pStyle w:val="Listaszerbekezds"/>
        <w:tabs>
          <w:tab w:val="left" w:pos="835"/>
        </w:tabs>
        <w:spacing w:before="1"/>
        <w:ind w:firstLine="0"/>
        <w:rPr>
          <w:sz w:val="24"/>
          <w:szCs w:val="24"/>
        </w:rPr>
      </w:pPr>
      <w:r w:rsidRPr="00864B21">
        <w:rPr>
          <w:sz w:val="24"/>
          <w:szCs w:val="24"/>
        </w:rPr>
        <w:t>Alapátmenetek</w:t>
      </w:r>
      <w:r w:rsidRPr="00864B21">
        <w:rPr>
          <w:spacing w:val="-2"/>
          <w:sz w:val="24"/>
          <w:szCs w:val="24"/>
        </w:rPr>
        <w:t xml:space="preserve"> bemutatása/bemutattatása</w:t>
      </w:r>
      <w:r w:rsidR="001A1D07" w:rsidRPr="00864B21">
        <w:rPr>
          <w:spacing w:val="-2"/>
          <w:sz w:val="24"/>
          <w:szCs w:val="24"/>
        </w:rPr>
        <w:t xml:space="preserve"> - Gyermek korosztályú kötelezőkben való megjelenésük</w:t>
      </w:r>
    </w:p>
    <w:p w14:paraId="1FEC781B" w14:textId="7613133B" w:rsidR="00757996" w:rsidRPr="00864B21" w:rsidRDefault="00757996" w:rsidP="001A1D07">
      <w:pPr>
        <w:pStyle w:val="Listaszerbekezds"/>
        <w:tabs>
          <w:tab w:val="left" w:pos="834"/>
        </w:tabs>
        <w:spacing w:line="292" w:lineRule="exact"/>
        <w:ind w:left="834" w:firstLine="0"/>
        <w:rPr>
          <w:sz w:val="24"/>
          <w:szCs w:val="24"/>
        </w:rPr>
      </w:pPr>
    </w:p>
    <w:sectPr w:rsidR="00757996" w:rsidRPr="00864B21">
      <w:headerReference w:type="default" r:id="rId13"/>
      <w:pgSz w:w="11900" w:h="16840"/>
      <w:pgMar w:top="1620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E633A6" w14:textId="77777777" w:rsidR="0046243C" w:rsidRDefault="0046243C" w:rsidP="0046243C">
      <w:r>
        <w:separator/>
      </w:r>
    </w:p>
  </w:endnote>
  <w:endnote w:type="continuationSeparator" w:id="0">
    <w:p w14:paraId="667D9EAA" w14:textId="77777777" w:rsidR="0046243C" w:rsidRDefault="0046243C" w:rsidP="00462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096099" w14:textId="77777777" w:rsidR="0046243C" w:rsidRDefault="0046243C" w:rsidP="0046243C">
      <w:r>
        <w:separator/>
      </w:r>
    </w:p>
  </w:footnote>
  <w:footnote w:type="continuationSeparator" w:id="0">
    <w:p w14:paraId="4E78906F" w14:textId="77777777" w:rsidR="0046243C" w:rsidRDefault="0046243C" w:rsidP="004624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2B244A" w14:textId="77777777" w:rsidR="0046243C" w:rsidRPr="0054102D" w:rsidRDefault="0046243C" w:rsidP="0046243C">
    <w:pPr>
      <w:pStyle w:val="lfej"/>
      <w:jc w:val="center"/>
      <w:rPr>
        <w:b/>
      </w:rPr>
    </w:pPr>
    <w:r w:rsidRPr="0054102D">
      <w:rPr>
        <w:b/>
      </w:rPr>
      <w:t>MAGYAR TESTNEVELÉSI ÉS SPORTTUDOMÁNYI EGYETEM</w:t>
    </w:r>
  </w:p>
  <w:p w14:paraId="6E310308" w14:textId="77777777" w:rsidR="0046243C" w:rsidRDefault="0046243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8F2319"/>
    <w:multiLevelType w:val="hybridMultilevel"/>
    <w:tmpl w:val="394C6EC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66E5799"/>
    <w:multiLevelType w:val="hybridMultilevel"/>
    <w:tmpl w:val="C00E7D20"/>
    <w:lvl w:ilvl="0" w:tplc="9CAC1E34">
      <w:start w:val="1"/>
      <w:numFmt w:val="decimal"/>
      <w:lvlText w:val="%1."/>
      <w:lvlJc w:val="left"/>
      <w:pPr>
        <w:ind w:left="836" w:hanging="360"/>
        <w:jc w:val="left"/>
      </w:pPr>
      <w:rPr>
        <w:rFonts w:hint="default"/>
        <w:spacing w:val="0"/>
        <w:w w:val="100"/>
        <w:lang w:val="hu-HU" w:eastAsia="en-US" w:bidi="ar-SA"/>
      </w:rPr>
    </w:lvl>
    <w:lvl w:ilvl="1" w:tplc="117C3552">
      <w:numFmt w:val="bullet"/>
      <w:lvlText w:val="•"/>
      <w:lvlJc w:val="left"/>
      <w:pPr>
        <w:ind w:left="1686" w:hanging="360"/>
      </w:pPr>
      <w:rPr>
        <w:rFonts w:hint="default"/>
        <w:lang w:val="hu-HU" w:eastAsia="en-US" w:bidi="ar-SA"/>
      </w:rPr>
    </w:lvl>
    <w:lvl w:ilvl="2" w:tplc="1AE40FEA">
      <w:numFmt w:val="bullet"/>
      <w:lvlText w:val="•"/>
      <w:lvlJc w:val="left"/>
      <w:pPr>
        <w:ind w:left="2532" w:hanging="360"/>
      </w:pPr>
      <w:rPr>
        <w:rFonts w:hint="default"/>
        <w:lang w:val="hu-HU" w:eastAsia="en-US" w:bidi="ar-SA"/>
      </w:rPr>
    </w:lvl>
    <w:lvl w:ilvl="3" w:tplc="C59A6022">
      <w:numFmt w:val="bullet"/>
      <w:lvlText w:val="•"/>
      <w:lvlJc w:val="left"/>
      <w:pPr>
        <w:ind w:left="3378" w:hanging="360"/>
      </w:pPr>
      <w:rPr>
        <w:rFonts w:hint="default"/>
        <w:lang w:val="hu-HU" w:eastAsia="en-US" w:bidi="ar-SA"/>
      </w:rPr>
    </w:lvl>
    <w:lvl w:ilvl="4" w:tplc="6C324800">
      <w:numFmt w:val="bullet"/>
      <w:lvlText w:val="•"/>
      <w:lvlJc w:val="left"/>
      <w:pPr>
        <w:ind w:left="4224" w:hanging="360"/>
      </w:pPr>
      <w:rPr>
        <w:rFonts w:hint="default"/>
        <w:lang w:val="hu-HU" w:eastAsia="en-US" w:bidi="ar-SA"/>
      </w:rPr>
    </w:lvl>
    <w:lvl w:ilvl="5" w:tplc="A8C29DC0">
      <w:numFmt w:val="bullet"/>
      <w:lvlText w:val="•"/>
      <w:lvlJc w:val="left"/>
      <w:pPr>
        <w:ind w:left="5070" w:hanging="360"/>
      </w:pPr>
      <w:rPr>
        <w:rFonts w:hint="default"/>
        <w:lang w:val="hu-HU" w:eastAsia="en-US" w:bidi="ar-SA"/>
      </w:rPr>
    </w:lvl>
    <w:lvl w:ilvl="6" w:tplc="492C7528">
      <w:numFmt w:val="bullet"/>
      <w:lvlText w:val="•"/>
      <w:lvlJc w:val="left"/>
      <w:pPr>
        <w:ind w:left="5916" w:hanging="360"/>
      </w:pPr>
      <w:rPr>
        <w:rFonts w:hint="default"/>
        <w:lang w:val="hu-HU" w:eastAsia="en-US" w:bidi="ar-SA"/>
      </w:rPr>
    </w:lvl>
    <w:lvl w:ilvl="7" w:tplc="20721CF4">
      <w:numFmt w:val="bullet"/>
      <w:lvlText w:val="•"/>
      <w:lvlJc w:val="left"/>
      <w:pPr>
        <w:ind w:left="6762" w:hanging="360"/>
      </w:pPr>
      <w:rPr>
        <w:rFonts w:hint="default"/>
        <w:lang w:val="hu-HU" w:eastAsia="en-US" w:bidi="ar-SA"/>
      </w:rPr>
    </w:lvl>
    <w:lvl w:ilvl="8" w:tplc="317A6684">
      <w:numFmt w:val="bullet"/>
      <w:lvlText w:val="•"/>
      <w:lvlJc w:val="left"/>
      <w:pPr>
        <w:ind w:left="7608" w:hanging="360"/>
      </w:pPr>
      <w:rPr>
        <w:rFonts w:hint="default"/>
        <w:lang w:val="hu-HU" w:eastAsia="en-US" w:bidi="ar-SA"/>
      </w:rPr>
    </w:lvl>
  </w:abstractNum>
  <w:abstractNum w:abstractNumId="2" w15:restartNumberingAfterBreak="0">
    <w:nsid w:val="3B723290"/>
    <w:multiLevelType w:val="hybridMultilevel"/>
    <w:tmpl w:val="FBFC849C"/>
    <w:lvl w:ilvl="0" w:tplc="040E000F">
      <w:start w:val="1"/>
      <w:numFmt w:val="decimal"/>
      <w:lvlText w:val="%1."/>
      <w:lvlJc w:val="left"/>
      <w:pPr>
        <w:ind w:left="1196" w:hanging="360"/>
      </w:pPr>
    </w:lvl>
    <w:lvl w:ilvl="1" w:tplc="040E0019" w:tentative="1">
      <w:start w:val="1"/>
      <w:numFmt w:val="lowerLetter"/>
      <w:lvlText w:val="%2."/>
      <w:lvlJc w:val="left"/>
      <w:pPr>
        <w:ind w:left="1916" w:hanging="360"/>
      </w:pPr>
    </w:lvl>
    <w:lvl w:ilvl="2" w:tplc="040E001B" w:tentative="1">
      <w:start w:val="1"/>
      <w:numFmt w:val="lowerRoman"/>
      <w:lvlText w:val="%3."/>
      <w:lvlJc w:val="right"/>
      <w:pPr>
        <w:ind w:left="2636" w:hanging="180"/>
      </w:pPr>
    </w:lvl>
    <w:lvl w:ilvl="3" w:tplc="040E000F" w:tentative="1">
      <w:start w:val="1"/>
      <w:numFmt w:val="decimal"/>
      <w:lvlText w:val="%4."/>
      <w:lvlJc w:val="left"/>
      <w:pPr>
        <w:ind w:left="3356" w:hanging="360"/>
      </w:pPr>
    </w:lvl>
    <w:lvl w:ilvl="4" w:tplc="040E0019" w:tentative="1">
      <w:start w:val="1"/>
      <w:numFmt w:val="lowerLetter"/>
      <w:lvlText w:val="%5."/>
      <w:lvlJc w:val="left"/>
      <w:pPr>
        <w:ind w:left="4076" w:hanging="360"/>
      </w:pPr>
    </w:lvl>
    <w:lvl w:ilvl="5" w:tplc="040E001B" w:tentative="1">
      <w:start w:val="1"/>
      <w:numFmt w:val="lowerRoman"/>
      <w:lvlText w:val="%6."/>
      <w:lvlJc w:val="right"/>
      <w:pPr>
        <w:ind w:left="4796" w:hanging="180"/>
      </w:pPr>
    </w:lvl>
    <w:lvl w:ilvl="6" w:tplc="040E000F" w:tentative="1">
      <w:start w:val="1"/>
      <w:numFmt w:val="decimal"/>
      <w:lvlText w:val="%7."/>
      <w:lvlJc w:val="left"/>
      <w:pPr>
        <w:ind w:left="5516" w:hanging="360"/>
      </w:pPr>
    </w:lvl>
    <w:lvl w:ilvl="7" w:tplc="040E0019" w:tentative="1">
      <w:start w:val="1"/>
      <w:numFmt w:val="lowerLetter"/>
      <w:lvlText w:val="%8."/>
      <w:lvlJc w:val="left"/>
      <w:pPr>
        <w:ind w:left="6236" w:hanging="360"/>
      </w:pPr>
    </w:lvl>
    <w:lvl w:ilvl="8" w:tplc="040E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3" w15:restartNumberingAfterBreak="0">
    <w:nsid w:val="40C74610"/>
    <w:multiLevelType w:val="hybridMultilevel"/>
    <w:tmpl w:val="ED2079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6866C8"/>
    <w:multiLevelType w:val="hybridMultilevel"/>
    <w:tmpl w:val="A63862DA"/>
    <w:lvl w:ilvl="0" w:tplc="040E000F">
      <w:start w:val="1"/>
      <w:numFmt w:val="decimal"/>
      <w:lvlText w:val="%1."/>
      <w:lvlJc w:val="left"/>
      <w:pPr>
        <w:ind w:left="1196" w:hanging="360"/>
      </w:pPr>
    </w:lvl>
    <w:lvl w:ilvl="1" w:tplc="040E0019" w:tentative="1">
      <w:start w:val="1"/>
      <w:numFmt w:val="lowerLetter"/>
      <w:lvlText w:val="%2."/>
      <w:lvlJc w:val="left"/>
      <w:pPr>
        <w:ind w:left="1916" w:hanging="360"/>
      </w:pPr>
    </w:lvl>
    <w:lvl w:ilvl="2" w:tplc="040E001B" w:tentative="1">
      <w:start w:val="1"/>
      <w:numFmt w:val="lowerRoman"/>
      <w:lvlText w:val="%3."/>
      <w:lvlJc w:val="right"/>
      <w:pPr>
        <w:ind w:left="2636" w:hanging="180"/>
      </w:pPr>
    </w:lvl>
    <w:lvl w:ilvl="3" w:tplc="040E000F" w:tentative="1">
      <w:start w:val="1"/>
      <w:numFmt w:val="decimal"/>
      <w:lvlText w:val="%4."/>
      <w:lvlJc w:val="left"/>
      <w:pPr>
        <w:ind w:left="3356" w:hanging="360"/>
      </w:pPr>
    </w:lvl>
    <w:lvl w:ilvl="4" w:tplc="040E0019" w:tentative="1">
      <w:start w:val="1"/>
      <w:numFmt w:val="lowerLetter"/>
      <w:lvlText w:val="%5."/>
      <w:lvlJc w:val="left"/>
      <w:pPr>
        <w:ind w:left="4076" w:hanging="360"/>
      </w:pPr>
    </w:lvl>
    <w:lvl w:ilvl="5" w:tplc="040E001B" w:tentative="1">
      <w:start w:val="1"/>
      <w:numFmt w:val="lowerRoman"/>
      <w:lvlText w:val="%6."/>
      <w:lvlJc w:val="right"/>
      <w:pPr>
        <w:ind w:left="4796" w:hanging="180"/>
      </w:pPr>
    </w:lvl>
    <w:lvl w:ilvl="6" w:tplc="040E000F" w:tentative="1">
      <w:start w:val="1"/>
      <w:numFmt w:val="decimal"/>
      <w:lvlText w:val="%7."/>
      <w:lvlJc w:val="left"/>
      <w:pPr>
        <w:ind w:left="5516" w:hanging="360"/>
      </w:pPr>
    </w:lvl>
    <w:lvl w:ilvl="7" w:tplc="040E0019" w:tentative="1">
      <w:start w:val="1"/>
      <w:numFmt w:val="lowerLetter"/>
      <w:lvlText w:val="%8."/>
      <w:lvlJc w:val="left"/>
      <w:pPr>
        <w:ind w:left="6236" w:hanging="360"/>
      </w:pPr>
    </w:lvl>
    <w:lvl w:ilvl="8" w:tplc="040E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5" w15:restartNumberingAfterBreak="0">
    <w:nsid w:val="56843BCE"/>
    <w:multiLevelType w:val="hybridMultilevel"/>
    <w:tmpl w:val="12B03132"/>
    <w:lvl w:ilvl="0" w:tplc="040E000F">
      <w:start w:val="1"/>
      <w:numFmt w:val="decimal"/>
      <w:lvlText w:val="%1."/>
      <w:lvlJc w:val="left"/>
      <w:pPr>
        <w:ind w:left="1196" w:hanging="360"/>
      </w:pPr>
    </w:lvl>
    <w:lvl w:ilvl="1" w:tplc="040E0019" w:tentative="1">
      <w:start w:val="1"/>
      <w:numFmt w:val="lowerLetter"/>
      <w:lvlText w:val="%2."/>
      <w:lvlJc w:val="left"/>
      <w:pPr>
        <w:ind w:left="1916" w:hanging="360"/>
      </w:pPr>
    </w:lvl>
    <w:lvl w:ilvl="2" w:tplc="040E001B" w:tentative="1">
      <w:start w:val="1"/>
      <w:numFmt w:val="lowerRoman"/>
      <w:lvlText w:val="%3."/>
      <w:lvlJc w:val="right"/>
      <w:pPr>
        <w:ind w:left="2636" w:hanging="180"/>
      </w:pPr>
    </w:lvl>
    <w:lvl w:ilvl="3" w:tplc="040E000F" w:tentative="1">
      <w:start w:val="1"/>
      <w:numFmt w:val="decimal"/>
      <w:lvlText w:val="%4."/>
      <w:lvlJc w:val="left"/>
      <w:pPr>
        <w:ind w:left="3356" w:hanging="360"/>
      </w:pPr>
    </w:lvl>
    <w:lvl w:ilvl="4" w:tplc="040E0019" w:tentative="1">
      <w:start w:val="1"/>
      <w:numFmt w:val="lowerLetter"/>
      <w:lvlText w:val="%5."/>
      <w:lvlJc w:val="left"/>
      <w:pPr>
        <w:ind w:left="4076" w:hanging="360"/>
      </w:pPr>
    </w:lvl>
    <w:lvl w:ilvl="5" w:tplc="040E001B" w:tentative="1">
      <w:start w:val="1"/>
      <w:numFmt w:val="lowerRoman"/>
      <w:lvlText w:val="%6."/>
      <w:lvlJc w:val="right"/>
      <w:pPr>
        <w:ind w:left="4796" w:hanging="180"/>
      </w:pPr>
    </w:lvl>
    <w:lvl w:ilvl="6" w:tplc="040E000F" w:tentative="1">
      <w:start w:val="1"/>
      <w:numFmt w:val="decimal"/>
      <w:lvlText w:val="%7."/>
      <w:lvlJc w:val="left"/>
      <w:pPr>
        <w:ind w:left="5516" w:hanging="360"/>
      </w:pPr>
    </w:lvl>
    <w:lvl w:ilvl="7" w:tplc="040E0019" w:tentative="1">
      <w:start w:val="1"/>
      <w:numFmt w:val="lowerLetter"/>
      <w:lvlText w:val="%8."/>
      <w:lvlJc w:val="left"/>
      <w:pPr>
        <w:ind w:left="6236" w:hanging="360"/>
      </w:pPr>
    </w:lvl>
    <w:lvl w:ilvl="8" w:tplc="040E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6" w15:restartNumberingAfterBreak="0">
    <w:nsid w:val="57E127BB"/>
    <w:multiLevelType w:val="hybridMultilevel"/>
    <w:tmpl w:val="D3AAC694"/>
    <w:lvl w:ilvl="0" w:tplc="D8B66DBE">
      <w:start w:val="2024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CC5423"/>
    <w:multiLevelType w:val="hybridMultilevel"/>
    <w:tmpl w:val="2C6237C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1DB5C7F"/>
    <w:multiLevelType w:val="hybridMultilevel"/>
    <w:tmpl w:val="6C9044C8"/>
    <w:lvl w:ilvl="0" w:tplc="0EC60B5E">
      <w:start w:val="1"/>
      <w:numFmt w:val="decimal"/>
      <w:lvlText w:val="%1.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u-HU" w:eastAsia="en-US" w:bidi="ar-SA"/>
      </w:rPr>
    </w:lvl>
    <w:lvl w:ilvl="1" w:tplc="8840A0EA">
      <w:numFmt w:val="bullet"/>
      <w:lvlText w:val="•"/>
      <w:lvlJc w:val="left"/>
      <w:pPr>
        <w:ind w:left="1686" w:hanging="360"/>
      </w:pPr>
      <w:rPr>
        <w:rFonts w:hint="default"/>
        <w:lang w:val="hu-HU" w:eastAsia="en-US" w:bidi="ar-SA"/>
      </w:rPr>
    </w:lvl>
    <w:lvl w:ilvl="2" w:tplc="C6BE2028">
      <w:numFmt w:val="bullet"/>
      <w:lvlText w:val="•"/>
      <w:lvlJc w:val="left"/>
      <w:pPr>
        <w:ind w:left="2532" w:hanging="360"/>
      </w:pPr>
      <w:rPr>
        <w:rFonts w:hint="default"/>
        <w:lang w:val="hu-HU" w:eastAsia="en-US" w:bidi="ar-SA"/>
      </w:rPr>
    </w:lvl>
    <w:lvl w:ilvl="3" w:tplc="DEB8E170">
      <w:numFmt w:val="bullet"/>
      <w:lvlText w:val="•"/>
      <w:lvlJc w:val="left"/>
      <w:pPr>
        <w:ind w:left="3378" w:hanging="360"/>
      </w:pPr>
      <w:rPr>
        <w:rFonts w:hint="default"/>
        <w:lang w:val="hu-HU" w:eastAsia="en-US" w:bidi="ar-SA"/>
      </w:rPr>
    </w:lvl>
    <w:lvl w:ilvl="4" w:tplc="010220A0">
      <w:numFmt w:val="bullet"/>
      <w:lvlText w:val="•"/>
      <w:lvlJc w:val="left"/>
      <w:pPr>
        <w:ind w:left="4224" w:hanging="360"/>
      </w:pPr>
      <w:rPr>
        <w:rFonts w:hint="default"/>
        <w:lang w:val="hu-HU" w:eastAsia="en-US" w:bidi="ar-SA"/>
      </w:rPr>
    </w:lvl>
    <w:lvl w:ilvl="5" w:tplc="FD402530">
      <w:numFmt w:val="bullet"/>
      <w:lvlText w:val="•"/>
      <w:lvlJc w:val="left"/>
      <w:pPr>
        <w:ind w:left="5070" w:hanging="360"/>
      </w:pPr>
      <w:rPr>
        <w:rFonts w:hint="default"/>
        <w:lang w:val="hu-HU" w:eastAsia="en-US" w:bidi="ar-SA"/>
      </w:rPr>
    </w:lvl>
    <w:lvl w:ilvl="6" w:tplc="2F1C90F6">
      <w:numFmt w:val="bullet"/>
      <w:lvlText w:val="•"/>
      <w:lvlJc w:val="left"/>
      <w:pPr>
        <w:ind w:left="5916" w:hanging="360"/>
      </w:pPr>
      <w:rPr>
        <w:rFonts w:hint="default"/>
        <w:lang w:val="hu-HU" w:eastAsia="en-US" w:bidi="ar-SA"/>
      </w:rPr>
    </w:lvl>
    <w:lvl w:ilvl="7" w:tplc="CCA0C002">
      <w:numFmt w:val="bullet"/>
      <w:lvlText w:val="•"/>
      <w:lvlJc w:val="left"/>
      <w:pPr>
        <w:ind w:left="6762" w:hanging="360"/>
      </w:pPr>
      <w:rPr>
        <w:rFonts w:hint="default"/>
        <w:lang w:val="hu-HU" w:eastAsia="en-US" w:bidi="ar-SA"/>
      </w:rPr>
    </w:lvl>
    <w:lvl w:ilvl="8" w:tplc="84E601A0">
      <w:numFmt w:val="bullet"/>
      <w:lvlText w:val="•"/>
      <w:lvlJc w:val="left"/>
      <w:pPr>
        <w:ind w:left="7608" w:hanging="360"/>
      </w:pPr>
      <w:rPr>
        <w:rFonts w:hint="default"/>
        <w:lang w:val="hu-HU" w:eastAsia="en-US" w:bidi="ar-SA"/>
      </w:rPr>
    </w:lvl>
  </w:abstractNum>
  <w:num w:numId="1" w16cid:durableId="270013087">
    <w:abstractNumId w:val="1"/>
  </w:num>
  <w:num w:numId="2" w16cid:durableId="805008797">
    <w:abstractNumId w:val="8"/>
  </w:num>
  <w:num w:numId="3" w16cid:durableId="2111050075">
    <w:abstractNumId w:val="7"/>
  </w:num>
  <w:num w:numId="4" w16cid:durableId="379062182">
    <w:abstractNumId w:val="0"/>
  </w:num>
  <w:num w:numId="5" w16cid:durableId="671026859">
    <w:abstractNumId w:val="0"/>
  </w:num>
  <w:num w:numId="6" w16cid:durableId="1527058307">
    <w:abstractNumId w:val="6"/>
  </w:num>
  <w:num w:numId="7" w16cid:durableId="304507910">
    <w:abstractNumId w:val="3"/>
  </w:num>
  <w:num w:numId="8" w16cid:durableId="644167664">
    <w:abstractNumId w:val="2"/>
  </w:num>
  <w:num w:numId="9" w16cid:durableId="1097336019">
    <w:abstractNumId w:val="4"/>
  </w:num>
  <w:num w:numId="10" w16cid:durableId="11402212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996"/>
    <w:rsid w:val="00046C01"/>
    <w:rsid w:val="000F3EA2"/>
    <w:rsid w:val="00182694"/>
    <w:rsid w:val="001A1D07"/>
    <w:rsid w:val="003366D5"/>
    <w:rsid w:val="0046243C"/>
    <w:rsid w:val="004F20E6"/>
    <w:rsid w:val="005B1EEB"/>
    <w:rsid w:val="0068601E"/>
    <w:rsid w:val="00757996"/>
    <w:rsid w:val="008500BE"/>
    <w:rsid w:val="00864B21"/>
    <w:rsid w:val="0087008D"/>
    <w:rsid w:val="00C22882"/>
    <w:rsid w:val="00D100ED"/>
    <w:rsid w:val="00D21E33"/>
    <w:rsid w:val="00D8013D"/>
    <w:rsid w:val="00DC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3AFA3"/>
  <w15:docId w15:val="{1F68714F-B348-4F18-8000-C390848AA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9"/>
    <w:qFormat/>
    <w:pPr>
      <w:ind w:left="115"/>
      <w:outlineLvl w:val="0"/>
    </w:pPr>
    <w:rPr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4"/>
      <w:szCs w:val="24"/>
    </w:rPr>
  </w:style>
  <w:style w:type="paragraph" w:styleId="Cm">
    <w:name w:val="Title"/>
    <w:basedOn w:val="Norml"/>
    <w:uiPriority w:val="10"/>
    <w:qFormat/>
    <w:pPr>
      <w:spacing w:before="56"/>
      <w:ind w:left="1" w:right="1"/>
      <w:jc w:val="center"/>
    </w:pPr>
    <w:rPr>
      <w:b/>
      <w:bCs/>
      <w:sz w:val="36"/>
      <w:szCs w:val="36"/>
    </w:rPr>
  </w:style>
  <w:style w:type="paragraph" w:styleId="Listaszerbekezds">
    <w:name w:val="List Paragraph"/>
    <w:basedOn w:val="Norml"/>
    <w:uiPriority w:val="1"/>
    <w:qFormat/>
    <w:pPr>
      <w:spacing w:line="275" w:lineRule="exact"/>
      <w:ind w:left="835" w:hanging="360"/>
    </w:pPr>
  </w:style>
  <w:style w:type="paragraph" w:customStyle="1" w:styleId="TableParagraph">
    <w:name w:val="Table Paragraph"/>
    <w:basedOn w:val="Norml"/>
    <w:uiPriority w:val="1"/>
    <w:qFormat/>
    <w:pPr>
      <w:spacing w:line="258" w:lineRule="exact"/>
      <w:ind w:left="13"/>
    </w:pPr>
  </w:style>
  <w:style w:type="character" w:styleId="Hiperhivatkozs">
    <w:name w:val="Hyperlink"/>
    <w:basedOn w:val="Bekezdsalapbettpusa"/>
    <w:uiPriority w:val="99"/>
    <w:unhideWhenUsed/>
    <w:rsid w:val="004F20E6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4F20E6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4F20E6"/>
    <w:rPr>
      <w:color w:val="800080" w:themeColor="followed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46243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6243C"/>
    <w:rPr>
      <w:rFonts w:ascii="Times New Roman" w:eastAsia="Times New Roman" w:hAnsi="Times New Roman" w:cs="Times New Roman"/>
      <w:lang w:val="hu-HU"/>
    </w:rPr>
  </w:style>
  <w:style w:type="paragraph" w:styleId="llb">
    <w:name w:val="footer"/>
    <w:basedOn w:val="Norml"/>
    <w:link w:val="llbChar"/>
    <w:uiPriority w:val="99"/>
    <w:unhideWhenUsed/>
    <w:rsid w:val="0046243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6243C"/>
    <w:rPr>
      <w:rFonts w:ascii="Times New Roman" w:eastAsia="Times New Roman" w:hAnsi="Times New Roman" w:cs="Times New Roman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szusz.hu/files/5816/7342/1891/FINA_SZABALYZAT_22-25.pdf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ib.tf.hu/liberty/OpacLogin?mode=BASIC&amp;openDetail=true&amp;corporation=HU_TF&amp;action=search&amp;queryTerm=uuid%3D%22159ee6d7c0a808680d5b2aad001d5826%22&amp;editionUuid=159ee6d7c0a808680d5b2aad001d5826&amp;operator=OR&amp;url=%2Fopac%2Fsearch.do" TargetMode="External"/><Relationship Id="rId12" Type="http://schemas.openxmlformats.org/officeDocument/2006/relationships/hyperlink" Target="https://resources.fina.org/fina/document/2023/06/16/87f71841-01d3-4ecc-943c-ef67954f5c2d/AQUA-AS-MANUAL_15-JUNE-23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sources.fina.org/fina/document/2023/01/12/38c73e1c-6dfa-4919-bf64-328e4260aff8/Figures-Manual-2022-2025-ALL.pd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mszusz.hu/files/1617/0552/8470/2024_VR_dokumentum_2024_01_17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drive/folders/1C_4XWj8Or_f6PRhUb6GVwyGh3AScwx2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Nusser Tamás</dc:creator>
  <cp:lastModifiedBy>Nusser Tamás</cp:lastModifiedBy>
  <cp:revision>4</cp:revision>
  <dcterms:created xsi:type="dcterms:W3CDTF">2024-11-29T08:38:00Z</dcterms:created>
  <dcterms:modified xsi:type="dcterms:W3CDTF">2025-01-07T10:58:00Z</dcterms:modified>
</cp:coreProperties>
</file>