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E2" w:rsidRDefault="007C6CE2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  <w:bookmarkStart w:id="0" w:name="m_6923074464757838627__Toc483381953"/>
      <w:bookmarkStart w:id="1" w:name="m_6923074464757838627__Toc483211881"/>
      <w:bookmarkEnd w:id="0"/>
      <w:r>
        <w:rPr>
          <w:noProof/>
          <w:lang w:eastAsia="hu-HU"/>
        </w:rPr>
        <w:drawing>
          <wp:inline distT="0" distB="0" distL="0" distR="0" wp14:anchorId="5DD35CCD" wp14:editId="109C0941">
            <wp:extent cx="5760720" cy="1035050"/>
            <wp:effectExtent l="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mni Iroda (HU).w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CE2" w:rsidRDefault="007C6CE2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</w:p>
    <w:p w:rsidR="007C6CE2" w:rsidRDefault="007C6CE2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</w:p>
    <w:p w:rsidR="007C6CE2" w:rsidRDefault="007C6CE2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</w:p>
    <w:p w:rsidR="00517724" w:rsidRDefault="00517724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  <w:r w:rsidRPr="00517724"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  <w:t>PÁLYÁZATI FELHÍVÁS</w:t>
      </w:r>
      <w:bookmarkEnd w:id="1"/>
    </w:p>
    <w:p w:rsidR="004161C0" w:rsidRPr="00517724" w:rsidRDefault="004161C0" w:rsidP="005177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0539E3" w:rsidRPr="006A3197" w:rsidRDefault="000539E3" w:rsidP="004161C0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Felsőoktatási intézményi fejlesztéssel a felsőfokú oktatás minőségének és hozzáférhetőségé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nek együttes javítása érdekében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872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2020/2021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-as tanév </w:t>
      </w:r>
      <w:r w:rsidR="004161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="00CE55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félévére vonatkozóan </w:t>
      </w: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diákmentor ösztöndíj elnyeréséhez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stnevelési Egyetem pályázatot hi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rdet</w:t>
      </w:r>
    </w:p>
    <w:p w:rsidR="00517724" w:rsidRPr="00517724" w:rsidRDefault="00517724" w:rsidP="0051772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517724">
        <w:rPr>
          <w:rFonts w:ascii="&amp;quot" w:eastAsia="Times New Roman" w:hAnsi="&amp;quot" w:cs="Arial"/>
          <w:b/>
          <w:bCs/>
          <w:sz w:val="24"/>
          <w:szCs w:val="24"/>
          <w:lang w:eastAsia="hu-HU"/>
        </w:rPr>
        <w:t> </w:t>
      </w:r>
    </w:p>
    <w:p w:rsidR="00517724" w:rsidRPr="00517724" w:rsidRDefault="00517724" w:rsidP="0051772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517724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Kedves Hallgatók!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A Testnevelési Egyetem Tanu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lmányi Hivatala és az Alumni 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Karrier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és Speciális Hallgatói Szolgáltatások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Iroda a vonatkozó jogszabályok, a Testnevelési Egyetem Hallgatói </w:t>
      </w:r>
      <w:r w:rsidR="000539E3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Követelményrendszere alapján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a Testnevelési Egyetemmel valamennyi hallgatója számára </w:t>
      </w:r>
      <w:r w:rsidR="00CE5575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2021</w:t>
      </w:r>
      <w:r w:rsidR="000539E3"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 xml:space="preserve">. </w:t>
      </w:r>
      <w:r w:rsidR="00CE5575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február 10</w:t>
      </w: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-én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induló </w:t>
      </w: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Diákmentor programot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hirdet. 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 xml:space="preserve">A program célja, hogy a </w:t>
      </w:r>
      <w:r w:rsidRPr="004161C0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>hallgatók az általuk legnehezebben teljesíthető tantárgyak vonatkozásában személyre szabott segítséggel növelni tudják a sikeres vizsgák arányát és tanulmányokban való előrehaladás, a képzésben történő bennmaradás esélyét, továbbá, hogy támogassa a hátrányos helyzetű hallgatókat, illetve növelje az oklevélszerzés esélyét.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 </w:t>
      </w:r>
      <w:bookmarkStart w:id="2" w:name="_GoBack"/>
      <w:bookmarkEnd w:id="2"/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 xml:space="preserve">A </w:t>
      </w:r>
      <w:r w:rsidRPr="004161C0">
        <w:rPr>
          <w:rFonts w:ascii="&amp;quot" w:eastAsia="Times New Roman" w:hAnsi="&amp;quot" w:cs="Arial"/>
          <w:color w:val="000000"/>
          <w:sz w:val="24"/>
          <w:szCs w:val="24"/>
          <w:shd w:val="clear" w:color="auto" w:fill="FFFFFF"/>
          <w:lang w:eastAsia="hu-HU"/>
        </w:rPr>
        <w:t xml:space="preserve">mentorálás során a hallgatók a diákmentor vezetésével hatékonyabb teljesítményt érhetnek el. </w:t>
      </w: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A diákmentorálás számos előnyt kínál mentor és mentorált számára. A tevékenység a közös munkával történő ismeretszerzés, képességfejlesztés mellett pozitív hatással van a hallgatók egyetemhez való hozzáállására, a kapcsolatok alakulására, építésére, a teljesítményre,  a segítő attitűd kialakulására, az empátiára és erkölcsi gondolkodásra, a személyközi kommunikációra, valamint a konfliktuskezelési képességre.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 </w:t>
      </w:r>
    </w:p>
    <w:p w:rsidR="00517724" w:rsidRPr="004161C0" w:rsidRDefault="000539E3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Budapest, </w:t>
      </w:r>
      <w:r w:rsidR="00CE5575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2021</w:t>
      </w:r>
      <w:r w:rsidR="00E872E3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. </w:t>
      </w:r>
      <w:r w:rsidR="00CE5575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január</w:t>
      </w:r>
      <w:r w:rsidR="00E872E3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1</w:t>
      </w:r>
      <w:r w:rsidR="00CE5575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4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. </w:t>
      </w:r>
    </w:p>
    <w:p w:rsidR="00517724" w:rsidRDefault="00517724" w:rsidP="00517724">
      <w:pPr>
        <w:spacing w:after="0" w:line="240" w:lineRule="auto"/>
        <w:jc w:val="both"/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                                                              </w:t>
      </w:r>
    </w:p>
    <w:p w:rsidR="000F02F9" w:rsidRPr="004161C0" w:rsidRDefault="000F02F9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0F02F9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                                                          </w:t>
      </w:r>
      <w:r w:rsidR="00517724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Testnevelési Egyetem</w:t>
      </w:r>
    </w:p>
    <w:p w:rsidR="00517724" w:rsidRPr="004161C0" w:rsidRDefault="000F02F9" w:rsidP="000F02F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             </w:t>
      </w:r>
      <w:r w:rsidR="00517724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Tanulmányi Hivatal; 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Alumni</w:t>
      </w:r>
      <w:r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Karrier és Speciális Hallgatói</w:t>
      </w:r>
      <w:r w:rsid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Szolgáltatások Iroda </w:t>
      </w:r>
    </w:p>
    <w:p w:rsidR="00517724" w:rsidRPr="00517724" w:rsidRDefault="00517724" w:rsidP="004161C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C27655" w:rsidRDefault="00C27655"/>
    <w:sectPr w:rsidR="00C2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24"/>
    <w:rsid w:val="000539E3"/>
    <w:rsid w:val="000F02F9"/>
    <w:rsid w:val="004161C0"/>
    <w:rsid w:val="00517724"/>
    <w:rsid w:val="007C6CE2"/>
    <w:rsid w:val="00A4399C"/>
    <w:rsid w:val="00B95B41"/>
    <w:rsid w:val="00C27655"/>
    <w:rsid w:val="00CE5575"/>
    <w:rsid w:val="00E8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A808"/>
  <w15:chartTrackingRefBased/>
  <w15:docId w15:val="{F1DB9E4C-0C28-4A77-A830-1F796443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6923074464757838627msotitle">
    <w:name w:val="m_6923074464757838627msotitle"/>
    <w:basedOn w:val="Norml"/>
    <w:rsid w:val="0051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l">
    <w:name w:val="il"/>
    <w:basedOn w:val="Bekezdsalapbettpusa"/>
    <w:rsid w:val="00517724"/>
  </w:style>
  <w:style w:type="character" w:styleId="Hiperhivatkozs">
    <w:name w:val="Hyperlink"/>
    <w:basedOn w:val="Bekezdsalapbettpusa"/>
    <w:uiPriority w:val="99"/>
    <w:unhideWhenUsed/>
    <w:rsid w:val="00517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Chaudhuri Sujit</dc:creator>
  <cp:keywords/>
  <dc:description/>
  <cp:lastModifiedBy>Dr. Lőkös Dániel</cp:lastModifiedBy>
  <cp:revision>2</cp:revision>
  <dcterms:created xsi:type="dcterms:W3CDTF">2021-01-21T07:16:00Z</dcterms:created>
  <dcterms:modified xsi:type="dcterms:W3CDTF">2021-01-21T07:16:00Z</dcterms:modified>
</cp:coreProperties>
</file>